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0F953" w14:textId="3798C04D" w:rsidR="00D43E93" w:rsidRDefault="000223EA" w:rsidP="000223EA">
      <w:pPr>
        <w:pStyle w:val="Title"/>
        <w:jc w:val="center"/>
      </w:pPr>
      <w:r>
        <w:t>TEST DOC</w:t>
      </w:r>
    </w:p>
    <w:sectPr w:rsidR="00D43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93"/>
    <w:rsid w:val="000223EA"/>
    <w:rsid w:val="00341682"/>
    <w:rsid w:val="00D4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8348"/>
  <w15:chartTrackingRefBased/>
  <w15:docId w15:val="{3D697AC1-2F41-45D7-9B0E-D000A328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E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E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E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E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E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E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E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A. Hollingshead</dc:creator>
  <cp:keywords/>
  <dc:description/>
  <cp:lastModifiedBy>Nicholas A. Hollingshead</cp:lastModifiedBy>
  <cp:revision>2</cp:revision>
  <dcterms:created xsi:type="dcterms:W3CDTF">2025-09-18T13:16:00Z</dcterms:created>
  <dcterms:modified xsi:type="dcterms:W3CDTF">2025-09-18T13:16:00Z</dcterms:modified>
</cp:coreProperties>
</file>